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129"/>
        <w:gridCol w:w="2153"/>
        <w:gridCol w:w="390"/>
        <w:gridCol w:w="343"/>
        <w:gridCol w:w="1830"/>
        <w:gridCol w:w="597"/>
        <w:gridCol w:w="770"/>
        <w:gridCol w:w="1359"/>
      </w:tblGrid>
      <w:tr w:rsidR="00D416EC" w:rsidRPr="00D416EC" w:rsidTr="00D416EC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D416EC" w:rsidRPr="00D416EC" w:rsidRDefault="00D416EC" w:rsidP="00D41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D416EC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Ценные письма</w:t>
            </w:r>
          </w:p>
        </w:tc>
      </w:tr>
      <w:tr w:rsidR="00D416EC" w:rsidRPr="00D416EC" w:rsidTr="00D416EC">
        <w:trPr>
          <w:trHeight w:val="915"/>
        </w:trPr>
        <w:tc>
          <w:tcPr>
            <w:tcW w:w="244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D416EC" w:rsidRPr="00D416EC" w:rsidRDefault="00D416EC" w:rsidP="00D41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D416EC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Вес до, грамм</w:t>
            </w:r>
          </w:p>
        </w:tc>
        <w:tc>
          <w:tcPr>
            <w:tcW w:w="184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D416EC" w:rsidRPr="00D416EC" w:rsidRDefault="00D416EC" w:rsidP="00D41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D416EC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Тариф без НДС, руб.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D416EC" w:rsidRPr="00D416EC" w:rsidRDefault="00D416EC" w:rsidP="00D41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D416EC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Тариф с НДС, руб.</w:t>
            </w:r>
          </w:p>
        </w:tc>
      </w:tr>
      <w:tr w:rsidR="00192D06" w:rsidRPr="00D416EC" w:rsidTr="00D416EC">
        <w:trPr>
          <w:trHeight w:val="315"/>
        </w:trPr>
        <w:tc>
          <w:tcPr>
            <w:tcW w:w="244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6" w:rsidRPr="00D416EC" w:rsidRDefault="00192D06" w:rsidP="00D41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16EC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84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145,20</w:t>
            </w:r>
          </w:p>
        </w:tc>
      </w:tr>
      <w:tr w:rsidR="00192D06" w:rsidRPr="00D416EC" w:rsidTr="00D416EC">
        <w:trPr>
          <w:trHeight w:val="315"/>
        </w:trPr>
        <w:tc>
          <w:tcPr>
            <w:tcW w:w="244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6" w:rsidRPr="00D416EC" w:rsidRDefault="00192D06" w:rsidP="00D41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16EC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84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148,80</w:t>
            </w:r>
          </w:p>
        </w:tc>
      </w:tr>
      <w:tr w:rsidR="00192D06" w:rsidRPr="00D416EC" w:rsidTr="00D416EC">
        <w:trPr>
          <w:trHeight w:val="315"/>
        </w:trPr>
        <w:tc>
          <w:tcPr>
            <w:tcW w:w="244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6" w:rsidRPr="00D416EC" w:rsidRDefault="00192D06" w:rsidP="00D41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16EC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84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152,40</w:t>
            </w:r>
          </w:p>
        </w:tc>
      </w:tr>
      <w:tr w:rsidR="00192D06" w:rsidRPr="00D416EC" w:rsidTr="00D416EC">
        <w:trPr>
          <w:trHeight w:val="315"/>
        </w:trPr>
        <w:tc>
          <w:tcPr>
            <w:tcW w:w="244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6" w:rsidRPr="00D416EC" w:rsidRDefault="00192D06" w:rsidP="00D41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16EC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184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156,00</w:t>
            </w:r>
          </w:p>
        </w:tc>
      </w:tr>
      <w:tr w:rsidR="00192D06" w:rsidRPr="00D416EC" w:rsidTr="00D416EC">
        <w:trPr>
          <w:trHeight w:val="315"/>
        </w:trPr>
        <w:tc>
          <w:tcPr>
            <w:tcW w:w="244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6" w:rsidRPr="00D416EC" w:rsidRDefault="00192D06" w:rsidP="00D416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16EC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184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159,60</w:t>
            </w:r>
          </w:p>
        </w:tc>
      </w:tr>
      <w:tr w:rsidR="008E5A83" w:rsidRPr="008E5A83" w:rsidTr="008E5A83">
        <w:trPr>
          <w:trHeight w:val="6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E5A83" w:rsidRPr="008E5A83" w:rsidRDefault="008E5A83" w:rsidP="008E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Бандероли с объявленной ценностью Наземным транспортом. Плата за каждые полные/неполные 500 гр. веса в зависимости от расстояния пересылки</w:t>
            </w:r>
          </w:p>
        </w:tc>
      </w:tr>
      <w:tr w:rsidR="008E5A83" w:rsidRPr="008E5A83" w:rsidTr="00192D06">
        <w:trPr>
          <w:trHeight w:val="30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E5A83" w:rsidRPr="008E5A83" w:rsidRDefault="008E5A83" w:rsidP="008E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№ тарифного пояса</w:t>
            </w:r>
          </w:p>
        </w:tc>
        <w:tc>
          <w:tcPr>
            <w:tcW w:w="15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E5A83" w:rsidRPr="008E5A83" w:rsidRDefault="008E5A83" w:rsidP="008E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Расстояние пересылки</w:t>
            </w:r>
          </w:p>
        </w:tc>
        <w:tc>
          <w:tcPr>
            <w:tcW w:w="1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E5A83" w:rsidRPr="008E5A83" w:rsidRDefault="008E5A83" w:rsidP="008E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Без НДС, руб.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E5A83" w:rsidRPr="008E5A83" w:rsidRDefault="008E5A83" w:rsidP="008E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С учетом НДС, руб.</w:t>
            </w:r>
          </w:p>
        </w:tc>
      </w:tr>
      <w:tr w:rsidR="00192D06" w:rsidRPr="008E5A83" w:rsidTr="00192D06">
        <w:trPr>
          <w:trHeight w:val="30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Pr="008E5A83" w:rsidRDefault="00192D06" w:rsidP="008E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Pr="008E5A83" w:rsidRDefault="00192D06" w:rsidP="008E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color w:val="000000"/>
                <w:lang w:eastAsia="ru-RU"/>
              </w:rPr>
              <w:t>До 600 км</w:t>
            </w:r>
          </w:p>
        </w:tc>
        <w:tc>
          <w:tcPr>
            <w:tcW w:w="1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124,00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148,80</w:t>
            </w:r>
          </w:p>
        </w:tc>
      </w:tr>
      <w:tr w:rsidR="00192D06" w:rsidRPr="008E5A83" w:rsidTr="00192D06">
        <w:trPr>
          <w:trHeight w:val="30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Pr="008E5A83" w:rsidRDefault="00192D06" w:rsidP="008E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Pr="008E5A83" w:rsidRDefault="00192D06" w:rsidP="008E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color w:val="000000"/>
                <w:lang w:eastAsia="ru-RU"/>
              </w:rPr>
              <w:t>От 601 до 2000 км</w:t>
            </w:r>
          </w:p>
        </w:tc>
        <w:tc>
          <w:tcPr>
            <w:tcW w:w="1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132,00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158,40</w:t>
            </w:r>
          </w:p>
        </w:tc>
      </w:tr>
      <w:tr w:rsidR="00192D06" w:rsidRPr="008E5A83" w:rsidTr="00192D06">
        <w:trPr>
          <w:trHeight w:val="30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Pr="008E5A83" w:rsidRDefault="00192D06" w:rsidP="008E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Pr="008E5A83" w:rsidRDefault="00192D06" w:rsidP="008E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color w:val="000000"/>
                <w:lang w:eastAsia="ru-RU"/>
              </w:rPr>
              <w:t>От 2001 до 5000 км</w:t>
            </w:r>
          </w:p>
        </w:tc>
        <w:tc>
          <w:tcPr>
            <w:tcW w:w="1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148,00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177,60</w:t>
            </w:r>
          </w:p>
        </w:tc>
      </w:tr>
      <w:tr w:rsidR="00192D06" w:rsidRPr="008E5A83" w:rsidTr="00192D06">
        <w:trPr>
          <w:trHeight w:val="30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Pr="008E5A83" w:rsidRDefault="00192D06" w:rsidP="008E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Pr="008E5A83" w:rsidRDefault="00192D06" w:rsidP="008E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color w:val="000000"/>
                <w:lang w:eastAsia="ru-RU"/>
              </w:rPr>
              <w:t>От 5001 до 8000 км</w:t>
            </w:r>
          </w:p>
        </w:tc>
        <w:tc>
          <w:tcPr>
            <w:tcW w:w="1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168,00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201,60</w:t>
            </w:r>
          </w:p>
        </w:tc>
      </w:tr>
      <w:tr w:rsidR="00192D06" w:rsidRPr="008E5A83" w:rsidTr="00192D06">
        <w:trPr>
          <w:trHeight w:val="286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Pr="008E5A83" w:rsidRDefault="00192D06" w:rsidP="008E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Pr="008E5A83" w:rsidRDefault="00192D06" w:rsidP="008E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color w:val="000000"/>
                <w:lang w:eastAsia="ru-RU"/>
              </w:rPr>
              <w:t>Свыше 8000 км</w:t>
            </w:r>
          </w:p>
        </w:tc>
        <w:tc>
          <w:tcPr>
            <w:tcW w:w="1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188,00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225,60</w:t>
            </w:r>
          </w:p>
        </w:tc>
      </w:tr>
      <w:tr w:rsidR="008E5A83" w:rsidRPr="008E5A83" w:rsidTr="008E5A83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E5A83" w:rsidRPr="008E5A83" w:rsidRDefault="008E5A83" w:rsidP="008E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Бандероли с объявленной ценностью Воздушным транспортом. Плата за каждые полные/неполные 500 гр. веса в зависимости от расстояния пересылки</w:t>
            </w:r>
          </w:p>
        </w:tc>
      </w:tr>
      <w:tr w:rsidR="008E5A83" w:rsidRPr="008E5A83" w:rsidTr="008E5A83">
        <w:trPr>
          <w:trHeight w:val="615"/>
        </w:trPr>
        <w:tc>
          <w:tcPr>
            <w:tcW w:w="2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E5A83" w:rsidRPr="008E5A83" w:rsidRDefault="008E5A83" w:rsidP="008E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Расстояние пересылки</w:t>
            </w:r>
          </w:p>
        </w:tc>
        <w:tc>
          <w:tcPr>
            <w:tcW w:w="1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E5A83" w:rsidRPr="008E5A83" w:rsidRDefault="008E5A83" w:rsidP="008E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Без НДС, руб.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E5A83" w:rsidRPr="008E5A83" w:rsidRDefault="008E5A83" w:rsidP="008E5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С учетом НДС, руб.</w:t>
            </w:r>
          </w:p>
        </w:tc>
      </w:tr>
      <w:tr w:rsidR="00192D06" w:rsidRPr="008E5A83" w:rsidTr="008E5A83">
        <w:trPr>
          <w:trHeight w:val="2625"/>
        </w:trPr>
        <w:tc>
          <w:tcPr>
            <w:tcW w:w="2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Pr="008E5A83" w:rsidRDefault="00192D06" w:rsidP="008E5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8E5A83">
              <w:rPr>
                <w:rFonts w:ascii="Calibri" w:eastAsia="Times New Roman" w:hAnsi="Calibri" w:cs="Times New Roman"/>
                <w:color w:val="000000"/>
                <w:lang w:eastAsia="ru-RU"/>
              </w:rPr>
              <w:t>При пересылке бандеролей с объявленной ценностью по всем воздушным линиям магистрального и местного значения сверх тарифов, установленных авиапредприяти</w:t>
            </w:r>
            <w:bookmarkStart w:id="0" w:name="_GoBack"/>
            <w:bookmarkEnd w:id="0"/>
            <w:r w:rsidRPr="008E5A83">
              <w:rPr>
                <w:rFonts w:ascii="Calibri" w:eastAsia="Times New Roman" w:hAnsi="Calibri" w:cs="Times New Roman"/>
                <w:color w:val="000000"/>
                <w:lang w:eastAsia="ru-RU"/>
              </w:rPr>
              <w:t>ями (авиакомпаниями) за пересылку бандеролей с объявленной ценностью, взимается почтовый сбор за каждые полные или неполные 500 г веса бандероли с объявленной ценностью</w:t>
            </w:r>
            <w:proofErr w:type="gramEnd"/>
          </w:p>
        </w:tc>
        <w:tc>
          <w:tcPr>
            <w:tcW w:w="1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125,00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150,00</w:t>
            </w:r>
          </w:p>
        </w:tc>
      </w:tr>
      <w:tr w:rsidR="00192D06" w:rsidRPr="008E5A83" w:rsidTr="008E5A83">
        <w:trPr>
          <w:trHeight w:val="1785"/>
        </w:trPr>
        <w:tc>
          <w:tcPr>
            <w:tcW w:w="2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Pr="008E5A83" w:rsidRDefault="00192D06" w:rsidP="008E5A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color w:val="000000"/>
                <w:lang w:eastAsia="ru-RU"/>
              </w:rPr>
              <w:t>За каждую перегрузку бандеролей с объявленной ценностью, пересылаемых воздушным транспортом, по пути ее следования, за каждые полные или неполные 500 г веса бандероли с объявленной ценностью</w:t>
            </w:r>
          </w:p>
        </w:tc>
        <w:tc>
          <w:tcPr>
            <w:tcW w:w="1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44,00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52,80</w:t>
            </w:r>
          </w:p>
        </w:tc>
      </w:tr>
      <w:tr w:rsidR="00192D06" w:rsidRPr="008E5A83" w:rsidTr="00D416EC">
        <w:trPr>
          <w:trHeight w:val="1350"/>
        </w:trPr>
        <w:tc>
          <w:tcPr>
            <w:tcW w:w="2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Pr="008E5A83" w:rsidRDefault="00192D06" w:rsidP="00D416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5A83">
              <w:rPr>
                <w:rFonts w:ascii="Calibri" w:eastAsia="Times New Roman" w:hAnsi="Calibri" w:cs="Times New Roman"/>
                <w:color w:val="000000"/>
                <w:lang w:eastAsia="ru-RU"/>
              </w:rPr>
              <w:t>Плата за объявленную ценность (страховой сбор</w:t>
            </w:r>
            <w:proofErr w:type="gramStart"/>
            <w:r w:rsidRPr="008E5A83">
              <w:rPr>
                <w:rFonts w:ascii="Calibri" w:eastAsia="Times New Roman" w:hAnsi="Calibri" w:cs="Times New Roman"/>
                <w:color w:val="000000"/>
                <w:lang w:eastAsia="ru-RU"/>
              </w:rPr>
              <w:t>)з</w:t>
            </w:r>
            <w:proofErr w:type="gramEnd"/>
            <w:r w:rsidRPr="008E5A83">
              <w:rPr>
                <w:rFonts w:ascii="Calibri" w:eastAsia="Times New Roman" w:hAnsi="Calibri" w:cs="Times New Roman"/>
                <w:color w:val="000000"/>
                <w:lang w:eastAsia="ru-RU"/>
              </w:rPr>
              <w:t>а каждый полный/неполный 1 рубль</w:t>
            </w:r>
          </w:p>
        </w:tc>
        <w:tc>
          <w:tcPr>
            <w:tcW w:w="12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Default="00192D06" w:rsidP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D06" w:rsidRDefault="00192D0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</w:t>
            </w:r>
          </w:p>
        </w:tc>
      </w:tr>
      <w:tr w:rsidR="00D416EC" w:rsidRPr="00BA1F9B" w:rsidTr="00D41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000" w:type="pct"/>
            <w:gridSpan w:val="8"/>
            <w:shd w:val="clear" w:color="auto" w:fill="00B0F0"/>
            <w:noWrap/>
            <w:vAlign w:val="center"/>
          </w:tcPr>
          <w:p w:rsidR="00D416EC" w:rsidRPr="00D416EC" w:rsidRDefault="00D416EC" w:rsidP="00A80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416942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Уведомление о вручении</w:t>
            </w:r>
          </w:p>
        </w:tc>
      </w:tr>
      <w:tr w:rsidR="00D416EC" w:rsidRPr="00BA1F9B" w:rsidTr="00192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37" w:type="pct"/>
            <w:gridSpan w:val="2"/>
            <w:shd w:val="clear" w:color="auto" w:fill="auto"/>
            <w:noWrap/>
            <w:vAlign w:val="center"/>
            <w:hideMark/>
          </w:tcPr>
          <w:p w:rsidR="00D416EC" w:rsidRPr="00BA1F9B" w:rsidRDefault="00D416EC" w:rsidP="001565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A1F9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Уведомление о вручении простое</w:t>
            </w:r>
          </w:p>
        </w:tc>
        <w:tc>
          <w:tcPr>
            <w:tcW w:w="1339" w:type="pct"/>
            <w:gridSpan w:val="3"/>
            <w:shd w:val="clear" w:color="auto" w:fill="auto"/>
            <w:noWrap/>
            <w:vAlign w:val="center"/>
            <w:hideMark/>
          </w:tcPr>
          <w:p w:rsidR="00D416EC" w:rsidRPr="00416942" w:rsidRDefault="00817BFF" w:rsidP="00817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30,00</w:t>
            </w:r>
          </w:p>
        </w:tc>
        <w:tc>
          <w:tcPr>
            <w:tcW w:w="1424" w:type="pct"/>
            <w:gridSpan w:val="3"/>
            <w:shd w:val="clear" w:color="auto" w:fill="auto"/>
            <w:noWrap/>
            <w:vAlign w:val="center"/>
            <w:hideMark/>
          </w:tcPr>
          <w:p w:rsidR="00D416EC" w:rsidRPr="00416942" w:rsidRDefault="00817BFF" w:rsidP="00A80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36,0</w:t>
            </w:r>
            <w:r w:rsidR="00D416EC" w:rsidRPr="0041694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416EC" w:rsidRPr="00BA1F9B" w:rsidTr="00192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237" w:type="pct"/>
            <w:gridSpan w:val="2"/>
            <w:shd w:val="clear" w:color="auto" w:fill="auto"/>
            <w:noWrap/>
            <w:vAlign w:val="center"/>
          </w:tcPr>
          <w:p w:rsidR="00D416EC" w:rsidRPr="00BA1F9B" w:rsidRDefault="00D416EC" w:rsidP="00192D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Уведомление о вручении </w:t>
            </w:r>
            <w:r w:rsidR="00192D0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электронное</w:t>
            </w:r>
          </w:p>
        </w:tc>
        <w:tc>
          <w:tcPr>
            <w:tcW w:w="1339" w:type="pct"/>
            <w:gridSpan w:val="3"/>
            <w:shd w:val="clear" w:color="auto" w:fill="auto"/>
            <w:noWrap/>
            <w:vAlign w:val="center"/>
          </w:tcPr>
          <w:p w:rsidR="00D416EC" w:rsidRPr="00416942" w:rsidRDefault="00817BFF" w:rsidP="00817B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20,41</w:t>
            </w:r>
          </w:p>
        </w:tc>
        <w:tc>
          <w:tcPr>
            <w:tcW w:w="1424" w:type="pct"/>
            <w:gridSpan w:val="3"/>
            <w:shd w:val="clear" w:color="auto" w:fill="auto"/>
            <w:noWrap/>
            <w:vAlign w:val="center"/>
          </w:tcPr>
          <w:p w:rsidR="00D416EC" w:rsidRPr="00416942" w:rsidRDefault="00817BFF" w:rsidP="00A80A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24,5</w:t>
            </w:r>
            <w:r w:rsidR="00D416EC" w:rsidRPr="0041694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FB22B4" w:rsidRDefault="00FB22B4" w:rsidP="000A78F6"/>
    <w:sectPr w:rsidR="00FB22B4" w:rsidSect="000A78F6">
      <w:headerReference w:type="default" r:id="rId7"/>
      <w:pgSz w:w="11906" w:h="16838"/>
      <w:pgMar w:top="672" w:right="850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B8" w:rsidRDefault="00A349B8" w:rsidP="00FB22B4">
      <w:pPr>
        <w:spacing w:after="0" w:line="240" w:lineRule="auto"/>
      </w:pPr>
      <w:r>
        <w:separator/>
      </w:r>
    </w:p>
  </w:endnote>
  <w:endnote w:type="continuationSeparator" w:id="0">
    <w:p w:rsidR="00A349B8" w:rsidRDefault="00A349B8" w:rsidP="00FB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B8" w:rsidRDefault="00A349B8" w:rsidP="00FB22B4">
      <w:pPr>
        <w:spacing w:after="0" w:line="240" w:lineRule="auto"/>
      </w:pPr>
      <w:r>
        <w:separator/>
      </w:r>
    </w:p>
  </w:footnote>
  <w:footnote w:type="continuationSeparator" w:id="0">
    <w:p w:rsidR="00A349B8" w:rsidRDefault="00A349B8" w:rsidP="00FB2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B4" w:rsidRPr="00FB22B4" w:rsidRDefault="00FB22B4" w:rsidP="00FB22B4">
    <w:pPr>
      <w:pStyle w:val="a3"/>
      <w:jc w:val="center"/>
      <w:rPr>
        <w:b/>
        <w:sz w:val="24"/>
        <w:szCs w:val="24"/>
      </w:rPr>
    </w:pPr>
    <w:r w:rsidRPr="00FB22B4">
      <w:rPr>
        <w:b/>
        <w:sz w:val="24"/>
        <w:szCs w:val="24"/>
      </w:rPr>
      <w:t>ТАРИФЫ НА КОРРЕСПОНДЕНЦИЮ</w:t>
    </w:r>
    <w:r w:rsidR="00136C06">
      <w:rPr>
        <w:b/>
        <w:sz w:val="24"/>
        <w:szCs w:val="24"/>
      </w:rPr>
      <w:t xml:space="preserve"> С ОБЪЯВЛЕННОЙ ЦЕННОСТЬЮ</w:t>
    </w:r>
    <w:r w:rsidR="000A78F6">
      <w:rPr>
        <w:b/>
        <w:sz w:val="24"/>
        <w:szCs w:val="24"/>
      </w:rPr>
      <w:t xml:space="preserve"> </w:t>
    </w:r>
    <w:r w:rsidR="00192D06">
      <w:rPr>
        <w:b/>
        <w:sz w:val="24"/>
        <w:szCs w:val="24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B4"/>
    <w:rsid w:val="000A78F6"/>
    <w:rsid w:val="000F0B3A"/>
    <w:rsid w:val="0012791F"/>
    <w:rsid w:val="00136C06"/>
    <w:rsid w:val="00192D06"/>
    <w:rsid w:val="002015DF"/>
    <w:rsid w:val="002435C7"/>
    <w:rsid w:val="003B3533"/>
    <w:rsid w:val="00721F9E"/>
    <w:rsid w:val="00817BFF"/>
    <w:rsid w:val="00895CDA"/>
    <w:rsid w:val="008E5A83"/>
    <w:rsid w:val="0099777A"/>
    <w:rsid w:val="00A349B8"/>
    <w:rsid w:val="00CC1C06"/>
    <w:rsid w:val="00D416EC"/>
    <w:rsid w:val="00D709CF"/>
    <w:rsid w:val="00EF3B5F"/>
    <w:rsid w:val="00FB22B4"/>
    <w:rsid w:val="00FC38F0"/>
    <w:rsid w:val="00FE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2B4"/>
  </w:style>
  <w:style w:type="paragraph" w:styleId="a5">
    <w:name w:val="footer"/>
    <w:basedOn w:val="a"/>
    <w:link w:val="a6"/>
    <w:uiPriority w:val="99"/>
    <w:unhideWhenUsed/>
    <w:rsid w:val="00F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2B4"/>
  </w:style>
  <w:style w:type="paragraph" w:styleId="a5">
    <w:name w:val="footer"/>
    <w:basedOn w:val="a"/>
    <w:link w:val="a6"/>
    <w:uiPriority w:val="99"/>
    <w:unhideWhenUsed/>
    <w:rsid w:val="00F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2022-07-19T12:02:00Z</dcterms:created>
  <dcterms:modified xsi:type="dcterms:W3CDTF">2022-07-19T12:07:00Z</dcterms:modified>
</cp:coreProperties>
</file>